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942E62" w:rsidRPr="00FA20DA">
        <w:trPr>
          <w:trHeight w:hRule="exact" w:val="1528"/>
        </w:trPr>
        <w:tc>
          <w:tcPr>
            <w:tcW w:w="143" w:type="dxa"/>
          </w:tcPr>
          <w:p w:rsidR="00942E62" w:rsidRDefault="00942E62"/>
        </w:tc>
        <w:tc>
          <w:tcPr>
            <w:tcW w:w="285" w:type="dxa"/>
          </w:tcPr>
          <w:p w:rsidR="00942E62" w:rsidRDefault="00942E62"/>
        </w:tc>
        <w:tc>
          <w:tcPr>
            <w:tcW w:w="710" w:type="dxa"/>
          </w:tcPr>
          <w:p w:rsidR="00942E62" w:rsidRDefault="00942E62"/>
        </w:tc>
        <w:tc>
          <w:tcPr>
            <w:tcW w:w="1419" w:type="dxa"/>
          </w:tcPr>
          <w:p w:rsidR="00942E62" w:rsidRDefault="00942E62"/>
        </w:tc>
        <w:tc>
          <w:tcPr>
            <w:tcW w:w="1419" w:type="dxa"/>
          </w:tcPr>
          <w:p w:rsidR="00942E62" w:rsidRDefault="00942E62"/>
        </w:tc>
        <w:tc>
          <w:tcPr>
            <w:tcW w:w="851" w:type="dxa"/>
          </w:tcPr>
          <w:p w:rsidR="00942E62" w:rsidRDefault="00942E6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 w:rsidP="00A36898">
            <w:pPr>
              <w:spacing w:after="0" w:line="240" w:lineRule="auto"/>
              <w:jc w:val="both"/>
              <w:rPr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30.08.2021</w:t>
            </w:r>
            <w:r w:rsidRPr="00A36898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</w:p>
        </w:tc>
      </w:tr>
      <w:tr w:rsidR="00942E62" w:rsidRPr="00FA20DA">
        <w:trPr>
          <w:trHeight w:hRule="exact" w:val="138"/>
        </w:trPr>
        <w:tc>
          <w:tcPr>
            <w:tcW w:w="143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</w:tr>
      <w:tr w:rsidR="00942E6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42E62" w:rsidRPr="00FA20D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942E62" w:rsidRPr="00FA20DA">
        <w:trPr>
          <w:trHeight w:hRule="exact" w:val="211"/>
        </w:trPr>
        <w:tc>
          <w:tcPr>
            <w:tcW w:w="143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</w:tr>
      <w:tr w:rsidR="00942E62">
        <w:trPr>
          <w:trHeight w:hRule="exact" w:val="277"/>
        </w:trPr>
        <w:tc>
          <w:tcPr>
            <w:tcW w:w="143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42E62">
        <w:trPr>
          <w:trHeight w:hRule="exact" w:val="138"/>
        </w:trPr>
        <w:tc>
          <w:tcPr>
            <w:tcW w:w="143" w:type="dxa"/>
          </w:tcPr>
          <w:p w:rsidR="00942E62" w:rsidRDefault="00942E62"/>
        </w:tc>
        <w:tc>
          <w:tcPr>
            <w:tcW w:w="285" w:type="dxa"/>
          </w:tcPr>
          <w:p w:rsidR="00942E62" w:rsidRDefault="00942E62"/>
        </w:tc>
        <w:tc>
          <w:tcPr>
            <w:tcW w:w="710" w:type="dxa"/>
          </w:tcPr>
          <w:p w:rsidR="00942E62" w:rsidRDefault="00942E62"/>
        </w:tc>
        <w:tc>
          <w:tcPr>
            <w:tcW w:w="1419" w:type="dxa"/>
          </w:tcPr>
          <w:p w:rsidR="00942E62" w:rsidRDefault="00942E62"/>
        </w:tc>
        <w:tc>
          <w:tcPr>
            <w:tcW w:w="1419" w:type="dxa"/>
          </w:tcPr>
          <w:p w:rsidR="00942E62" w:rsidRDefault="00942E62"/>
        </w:tc>
        <w:tc>
          <w:tcPr>
            <w:tcW w:w="851" w:type="dxa"/>
          </w:tcPr>
          <w:p w:rsidR="00942E62" w:rsidRDefault="00942E62"/>
        </w:tc>
        <w:tc>
          <w:tcPr>
            <w:tcW w:w="285" w:type="dxa"/>
          </w:tcPr>
          <w:p w:rsidR="00942E62" w:rsidRDefault="00942E62"/>
        </w:tc>
        <w:tc>
          <w:tcPr>
            <w:tcW w:w="1277" w:type="dxa"/>
          </w:tcPr>
          <w:p w:rsidR="00942E62" w:rsidRDefault="00942E62"/>
        </w:tc>
        <w:tc>
          <w:tcPr>
            <w:tcW w:w="993" w:type="dxa"/>
          </w:tcPr>
          <w:p w:rsidR="00942E62" w:rsidRDefault="00942E62"/>
        </w:tc>
        <w:tc>
          <w:tcPr>
            <w:tcW w:w="2836" w:type="dxa"/>
          </w:tcPr>
          <w:p w:rsidR="00942E62" w:rsidRDefault="00942E62"/>
        </w:tc>
      </w:tr>
      <w:tr w:rsidR="00942E62" w:rsidRPr="00FA20DA">
        <w:trPr>
          <w:trHeight w:hRule="exact" w:val="277"/>
        </w:trPr>
        <w:tc>
          <w:tcPr>
            <w:tcW w:w="143" w:type="dxa"/>
          </w:tcPr>
          <w:p w:rsidR="00942E62" w:rsidRDefault="00942E62"/>
        </w:tc>
        <w:tc>
          <w:tcPr>
            <w:tcW w:w="285" w:type="dxa"/>
          </w:tcPr>
          <w:p w:rsidR="00942E62" w:rsidRDefault="00942E62"/>
        </w:tc>
        <w:tc>
          <w:tcPr>
            <w:tcW w:w="710" w:type="dxa"/>
          </w:tcPr>
          <w:p w:rsidR="00942E62" w:rsidRDefault="00942E62"/>
        </w:tc>
        <w:tc>
          <w:tcPr>
            <w:tcW w:w="1419" w:type="dxa"/>
          </w:tcPr>
          <w:p w:rsidR="00942E62" w:rsidRDefault="00942E62"/>
        </w:tc>
        <w:tc>
          <w:tcPr>
            <w:tcW w:w="1419" w:type="dxa"/>
          </w:tcPr>
          <w:p w:rsidR="00942E62" w:rsidRDefault="00942E62"/>
        </w:tc>
        <w:tc>
          <w:tcPr>
            <w:tcW w:w="851" w:type="dxa"/>
          </w:tcPr>
          <w:p w:rsidR="00942E62" w:rsidRDefault="00942E62"/>
        </w:tc>
        <w:tc>
          <w:tcPr>
            <w:tcW w:w="285" w:type="dxa"/>
          </w:tcPr>
          <w:p w:rsidR="00942E62" w:rsidRDefault="00942E62"/>
        </w:tc>
        <w:tc>
          <w:tcPr>
            <w:tcW w:w="1277" w:type="dxa"/>
          </w:tcPr>
          <w:p w:rsidR="00942E62" w:rsidRDefault="00942E6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42E62" w:rsidRPr="00FA20DA">
        <w:trPr>
          <w:trHeight w:hRule="exact" w:val="138"/>
        </w:trPr>
        <w:tc>
          <w:tcPr>
            <w:tcW w:w="143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</w:tr>
      <w:tr w:rsidR="00942E62">
        <w:trPr>
          <w:trHeight w:hRule="exact" w:val="277"/>
        </w:trPr>
        <w:tc>
          <w:tcPr>
            <w:tcW w:w="143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42E62">
        <w:trPr>
          <w:trHeight w:hRule="exact" w:val="138"/>
        </w:trPr>
        <w:tc>
          <w:tcPr>
            <w:tcW w:w="143" w:type="dxa"/>
          </w:tcPr>
          <w:p w:rsidR="00942E62" w:rsidRDefault="00942E62"/>
        </w:tc>
        <w:tc>
          <w:tcPr>
            <w:tcW w:w="285" w:type="dxa"/>
          </w:tcPr>
          <w:p w:rsidR="00942E62" w:rsidRDefault="00942E62"/>
        </w:tc>
        <w:tc>
          <w:tcPr>
            <w:tcW w:w="710" w:type="dxa"/>
          </w:tcPr>
          <w:p w:rsidR="00942E62" w:rsidRDefault="00942E62"/>
        </w:tc>
        <w:tc>
          <w:tcPr>
            <w:tcW w:w="1419" w:type="dxa"/>
          </w:tcPr>
          <w:p w:rsidR="00942E62" w:rsidRDefault="00942E62"/>
        </w:tc>
        <w:tc>
          <w:tcPr>
            <w:tcW w:w="1419" w:type="dxa"/>
          </w:tcPr>
          <w:p w:rsidR="00942E62" w:rsidRDefault="00942E62"/>
        </w:tc>
        <w:tc>
          <w:tcPr>
            <w:tcW w:w="851" w:type="dxa"/>
          </w:tcPr>
          <w:p w:rsidR="00942E62" w:rsidRDefault="00942E62"/>
        </w:tc>
        <w:tc>
          <w:tcPr>
            <w:tcW w:w="285" w:type="dxa"/>
          </w:tcPr>
          <w:p w:rsidR="00942E62" w:rsidRDefault="00942E62"/>
        </w:tc>
        <w:tc>
          <w:tcPr>
            <w:tcW w:w="1277" w:type="dxa"/>
          </w:tcPr>
          <w:p w:rsidR="00942E62" w:rsidRDefault="00942E62"/>
        </w:tc>
        <w:tc>
          <w:tcPr>
            <w:tcW w:w="993" w:type="dxa"/>
          </w:tcPr>
          <w:p w:rsidR="00942E62" w:rsidRDefault="00942E62"/>
        </w:tc>
        <w:tc>
          <w:tcPr>
            <w:tcW w:w="2836" w:type="dxa"/>
          </w:tcPr>
          <w:p w:rsidR="00942E62" w:rsidRDefault="00942E62"/>
        </w:tc>
      </w:tr>
      <w:tr w:rsidR="00942E62" w:rsidRPr="00A36898">
        <w:trPr>
          <w:trHeight w:hRule="exact" w:val="277"/>
        </w:trPr>
        <w:tc>
          <w:tcPr>
            <w:tcW w:w="143" w:type="dxa"/>
          </w:tcPr>
          <w:p w:rsidR="00942E62" w:rsidRDefault="00942E62"/>
        </w:tc>
        <w:tc>
          <w:tcPr>
            <w:tcW w:w="285" w:type="dxa"/>
          </w:tcPr>
          <w:p w:rsidR="00942E62" w:rsidRDefault="00942E62"/>
        </w:tc>
        <w:tc>
          <w:tcPr>
            <w:tcW w:w="710" w:type="dxa"/>
          </w:tcPr>
          <w:p w:rsidR="00942E62" w:rsidRDefault="00942E62"/>
        </w:tc>
        <w:tc>
          <w:tcPr>
            <w:tcW w:w="1419" w:type="dxa"/>
          </w:tcPr>
          <w:p w:rsidR="00942E62" w:rsidRDefault="00942E62"/>
        </w:tc>
        <w:tc>
          <w:tcPr>
            <w:tcW w:w="1419" w:type="dxa"/>
          </w:tcPr>
          <w:p w:rsidR="00942E62" w:rsidRDefault="00942E62"/>
        </w:tc>
        <w:tc>
          <w:tcPr>
            <w:tcW w:w="851" w:type="dxa"/>
          </w:tcPr>
          <w:p w:rsidR="00942E62" w:rsidRDefault="00942E62"/>
        </w:tc>
        <w:tc>
          <w:tcPr>
            <w:tcW w:w="285" w:type="dxa"/>
          </w:tcPr>
          <w:p w:rsidR="00942E62" w:rsidRDefault="00942E62"/>
        </w:tc>
        <w:tc>
          <w:tcPr>
            <w:tcW w:w="1277" w:type="dxa"/>
          </w:tcPr>
          <w:p w:rsidR="00942E62" w:rsidRDefault="00942E6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 w:rsidP="00A36898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942E62" w:rsidRPr="00A36898">
        <w:trPr>
          <w:trHeight w:hRule="exact" w:val="277"/>
        </w:trPr>
        <w:tc>
          <w:tcPr>
            <w:tcW w:w="143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</w:tr>
      <w:tr w:rsidR="00942E62" w:rsidRPr="00A3689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942E62" w:rsidRPr="00FA20DA">
        <w:trPr>
          <w:trHeight w:hRule="exact" w:val="1135"/>
        </w:trPr>
        <w:tc>
          <w:tcPr>
            <w:tcW w:w="143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Стратегическая система управления рисками</w:t>
            </w:r>
          </w:p>
          <w:p w:rsidR="00942E62" w:rsidRPr="00A36898" w:rsidRDefault="00A3689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К.М.02.ДВ.01.02</w:t>
            </w:r>
          </w:p>
        </w:tc>
        <w:tc>
          <w:tcPr>
            <w:tcW w:w="2836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</w:tr>
      <w:tr w:rsidR="00942E6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магистр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атуры</w:t>
            </w:r>
          </w:p>
        </w:tc>
      </w:tr>
      <w:tr w:rsidR="00942E62" w:rsidRPr="00FA20DA">
        <w:trPr>
          <w:trHeight w:hRule="exact" w:val="1389"/>
        </w:trPr>
        <w:tc>
          <w:tcPr>
            <w:tcW w:w="143" w:type="dxa"/>
          </w:tcPr>
          <w:p w:rsidR="00942E62" w:rsidRDefault="00942E62"/>
        </w:tc>
        <w:tc>
          <w:tcPr>
            <w:tcW w:w="285" w:type="dxa"/>
          </w:tcPr>
          <w:p w:rsidR="00942E62" w:rsidRDefault="00942E6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38.04.01 Экономика (высшее образование - магистратура)</w:t>
            </w:r>
          </w:p>
          <w:p w:rsidR="00942E62" w:rsidRPr="00A36898" w:rsidRDefault="00A368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«Комплексное управление рисками и страхование»</w:t>
            </w:r>
          </w:p>
          <w:p w:rsidR="00942E62" w:rsidRPr="00A36898" w:rsidRDefault="00A368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42E62" w:rsidRPr="00FA20DA">
        <w:trPr>
          <w:trHeight w:hRule="exact" w:val="138"/>
        </w:trPr>
        <w:tc>
          <w:tcPr>
            <w:tcW w:w="143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</w:tr>
      <w:tr w:rsidR="00942E62" w:rsidRPr="00FA20D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942E62">
        <w:trPr>
          <w:trHeight w:hRule="exact" w:val="282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942E62" w:rsidRDefault="00942E62"/>
        </w:tc>
        <w:tc>
          <w:tcPr>
            <w:tcW w:w="285" w:type="dxa"/>
          </w:tcPr>
          <w:p w:rsidR="00942E62" w:rsidRDefault="00942E62"/>
        </w:tc>
        <w:tc>
          <w:tcPr>
            <w:tcW w:w="1277" w:type="dxa"/>
          </w:tcPr>
          <w:p w:rsidR="00942E62" w:rsidRDefault="00942E62"/>
        </w:tc>
        <w:tc>
          <w:tcPr>
            <w:tcW w:w="993" w:type="dxa"/>
          </w:tcPr>
          <w:p w:rsidR="00942E62" w:rsidRDefault="00942E62"/>
        </w:tc>
        <w:tc>
          <w:tcPr>
            <w:tcW w:w="2836" w:type="dxa"/>
          </w:tcPr>
          <w:p w:rsidR="00942E62" w:rsidRDefault="00942E62"/>
        </w:tc>
      </w:tr>
      <w:tr w:rsidR="00942E62">
        <w:trPr>
          <w:trHeight w:hRule="exact" w:val="155"/>
        </w:trPr>
        <w:tc>
          <w:tcPr>
            <w:tcW w:w="143" w:type="dxa"/>
          </w:tcPr>
          <w:p w:rsidR="00942E62" w:rsidRDefault="00942E62"/>
        </w:tc>
        <w:tc>
          <w:tcPr>
            <w:tcW w:w="285" w:type="dxa"/>
          </w:tcPr>
          <w:p w:rsidR="00942E62" w:rsidRDefault="00942E62"/>
        </w:tc>
        <w:tc>
          <w:tcPr>
            <w:tcW w:w="710" w:type="dxa"/>
          </w:tcPr>
          <w:p w:rsidR="00942E62" w:rsidRDefault="00942E62"/>
        </w:tc>
        <w:tc>
          <w:tcPr>
            <w:tcW w:w="1419" w:type="dxa"/>
          </w:tcPr>
          <w:p w:rsidR="00942E62" w:rsidRDefault="00942E62"/>
        </w:tc>
        <w:tc>
          <w:tcPr>
            <w:tcW w:w="1419" w:type="dxa"/>
          </w:tcPr>
          <w:p w:rsidR="00942E62" w:rsidRDefault="00942E62"/>
        </w:tc>
        <w:tc>
          <w:tcPr>
            <w:tcW w:w="851" w:type="dxa"/>
          </w:tcPr>
          <w:p w:rsidR="00942E62" w:rsidRDefault="00942E62"/>
        </w:tc>
        <w:tc>
          <w:tcPr>
            <w:tcW w:w="285" w:type="dxa"/>
          </w:tcPr>
          <w:p w:rsidR="00942E62" w:rsidRDefault="00942E62"/>
        </w:tc>
        <w:tc>
          <w:tcPr>
            <w:tcW w:w="1277" w:type="dxa"/>
          </w:tcPr>
          <w:p w:rsidR="00942E62" w:rsidRDefault="00942E62"/>
        </w:tc>
        <w:tc>
          <w:tcPr>
            <w:tcW w:w="993" w:type="dxa"/>
          </w:tcPr>
          <w:p w:rsidR="00942E62" w:rsidRDefault="00942E62"/>
        </w:tc>
        <w:tc>
          <w:tcPr>
            <w:tcW w:w="2836" w:type="dxa"/>
          </w:tcPr>
          <w:p w:rsidR="00942E62" w:rsidRDefault="00942E62"/>
        </w:tc>
      </w:tr>
      <w:tr w:rsidR="00942E6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942E6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БРОКЕР</w:t>
            </w:r>
          </w:p>
        </w:tc>
      </w:tr>
      <w:tr w:rsidR="00942E6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2E62" w:rsidRDefault="00942E6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942E62"/>
        </w:tc>
      </w:tr>
      <w:tr w:rsidR="00942E6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942E6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2E62" w:rsidRDefault="00942E6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942E62"/>
        </w:tc>
      </w:tr>
      <w:tr w:rsidR="00942E62">
        <w:trPr>
          <w:trHeight w:hRule="exact" w:val="124"/>
        </w:trPr>
        <w:tc>
          <w:tcPr>
            <w:tcW w:w="143" w:type="dxa"/>
          </w:tcPr>
          <w:p w:rsidR="00942E62" w:rsidRDefault="00942E62"/>
        </w:tc>
        <w:tc>
          <w:tcPr>
            <w:tcW w:w="285" w:type="dxa"/>
          </w:tcPr>
          <w:p w:rsidR="00942E62" w:rsidRDefault="00942E62"/>
        </w:tc>
        <w:tc>
          <w:tcPr>
            <w:tcW w:w="710" w:type="dxa"/>
          </w:tcPr>
          <w:p w:rsidR="00942E62" w:rsidRDefault="00942E62"/>
        </w:tc>
        <w:tc>
          <w:tcPr>
            <w:tcW w:w="1419" w:type="dxa"/>
          </w:tcPr>
          <w:p w:rsidR="00942E62" w:rsidRDefault="00942E62"/>
        </w:tc>
        <w:tc>
          <w:tcPr>
            <w:tcW w:w="1419" w:type="dxa"/>
          </w:tcPr>
          <w:p w:rsidR="00942E62" w:rsidRDefault="00942E62"/>
        </w:tc>
        <w:tc>
          <w:tcPr>
            <w:tcW w:w="851" w:type="dxa"/>
          </w:tcPr>
          <w:p w:rsidR="00942E62" w:rsidRDefault="00942E62"/>
        </w:tc>
        <w:tc>
          <w:tcPr>
            <w:tcW w:w="285" w:type="dxa"/>
          </w:tcPr>
          <w:p w:rsidR="00942E62" w:rsidRDefault="00942E62"/>
        </w:tc>
        <w:tc>
          <w:tcPr>
            <w:tcW w:w="1277" w:type="dxa"/>
          </w:tcPr>
          <w:p w:rsidR="00942E62" w:rsidRDefault="00942E62"/>
        </w:tc>
        <w:tc>
          <w:tcPr>
            <w:tcW w:w="993" w:type="dxa"/>
          </w:tcPr>
          <w:p w:rsidR="00942E62" w:rsidRDefault="00942E62"/>
        </w:tc>
        <w:tc>
          <w:tcPr>
            <w:tcW w:w="2836" w:type="dxa"/>
          </w:tcPr>
          <w:p w:rsidR="00942E62" w:rsidRDefault="00942E62"/>
        </w:tc>
      </w:tr>
      <w:tr w:rsidR="00942E62" w:rsidRPr="00FA20D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942E62" w:rsidRPr="00FA20DA">
        <w:trPr>
          <w:trHeight w:hRule="exact" w:val="307"/>
        </w:trPr>
        <w:tc>
          <w:tcPr>
            <w:tcW w:w="143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942E62">
            <w:pPr>
              <w:rPr>
                <w:lang w:val="ru-RU"/>
              </w:rPr>
            </w:pPr>
          </w:p>
        </w:tc>
      </w:tr>
      <w:tr w:rsidR="00942E62" w:rsidRPr="00FA20DA">
        <w:trPr>
          <w:trHeight w:hRule="exact" w:val="2866"/>
        </w:trPr>
        <w:tc>
          <w:tcPr>
            <w:tcW w:w="143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</w:tr>
      <w:tr w:rsidR="00942E62">
        <w:trPr>
          <w:trHeight w:hRule="exact" w:val="277"/>
        </w:trPr>
        <w:tc>
          <w:tcPr>
            <w:tcW w:w="143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42E62">
        <w:trPr>
          <w:trHeight w:hRule="exact" w:val="138"/>
        </w:trPr>
        <w:tc>
          <w:tcPr>
            <w:tcW w:w="143" w:type="dxa"/>
          </w:tcPr>
          <w:p w:rsidR="00942E62" w:rsidRDefault="00942E6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942E62"/>
        </w:tc>
      </w:tr>
      <w:tr w:rsidR="00942E62">
        <w:trPr>
          <w:trHeight w:hRule="exact" w:val="1666"/>
        </w:trPr>
        <w:tc>
          <w:tcPr>
            <w:tcW w:w="143" w:type="dxa"/>
          </w:tcPr>
          <w:p w:rsidR="00942E62" w:rsidRDefault="00942E6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942E62" w:rsidRPr="00A36898" w:rsidRDefault="00942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2E62" w:rsidRPr="00A36898" w:rsidRDefault="00A368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42E62" w:rsidRPr="00A36898" w:rsidRDefault="00942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42E62" w:rsidRDefault="00A368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42E62" w:rsidRPr="00A3689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42E62" w:rsidRPr="00A36898" w:rsidRDefault="00942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/Долженко С.П./</w:t>
            </w:r>
          </w:p>
          <w:p w:rsidR="00942E62" w:rsidRPr="00A36898" w:rsidRDefault="00942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942E62" w:rsidRPr="00A36898" w:rsidRDefault="00A36898" w:rsidP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30.08.2021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 №</w:t>
            </w:r>
            <w:r w:rsidR="00FA20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42E62" w:rsidRPr="00FA20D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942E62" w:rsidRPr="00A36898" w:rsidRDefault="00A36898">
      <w:pPr>
        <w:rPr>
          <w:sz w:val="0"/>
          <w:szCs w:val="0"/>
          <w:lang w:val="ru-RU"/>
        </w:rPr>
      </w:pPr>
      <w:r w:rsidRPr="00A368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2E62" w:rsidRPr="00A368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942E62" w:rsidRPr="00A36898">
        <w:trPr>
          <w:trHeight w:hRule="exact" w:val="555"/>
        </w:trPr>
        <w:tc>
          <w:tcPr>
            <w:tcW w:w="9640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</w:tr>
      <w:tr w:rsidR="00942E6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42E62" w:rsidRDefault="00A368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42E62" w:rsidRDefault="00A368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2E62" w:rsidRPr="00FA20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42E62" w:rsidRPr="00FA20DA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Федеральный государственный образовательный стандарт высшего образования);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</w:t>
            </w:r>
            <w:r w:rsidR="00371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едании Ученого совета от 28.08.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38.04.01 Экономика направленность (профиль) программы: «Комплексное управление рисками и страхование»; фор</w:t>
            </w:r>
            <w:r w:rsidR="00371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 обучения – очная на 2021/2022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</w:t>
            </w:r>
            <w:r w:rsidR="00371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риказом ректора от 30.08.2021 №94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«Стратегическая система управле</w:t>
            </w:r>
            <w:r w:rsidR="00371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рисками» в течение 2021/2022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42E62" w:rsidRPr="00FA20DA">
        <w:trPr>
          <w:trHeight w:hRule="exact" w:val="138"/>
        </w:trPr>
        <w:tc>
          <w:tcPr>
            <w:tcW w:w="9640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</w:tr>
      <w:tr w:rsidR="00942E62" w:rsidRPr="00FA20DA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К.М.02.ДВ.01.02 «Стратегическая система</w:t>
            </w:r>
          </w:p>
        </w:tc>
      </w:tr>
    </w:tbl>
    <w:p w:rsidR="00942E62" w:rsidRPr="00A36898" w:rsidRDefault="00A36898">
      <w:pPr>
        <w:rPr>
          <w:sz w:val="0"/>
          <w:szCs w:val="0"/>
          <w:lang w:val="ru-RU"/>
        </w:rPr>
      </w:pPr>
      <w:r w:rsidRPr="00A368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2E62" w:rsidRPr="00FA20D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управления рисками».</w:t>
            </w:r>
          </w:p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42E62" w:rsidRPr="00FA20DA">
        <w:trPr>
          <w:trHeight w:hRule="exact" w:val="138"/>
        </w:trPr>
        <w:tc>
          <w:tcPr>
            <w:tcW w:w="9640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</w:tr>
      <w:tr w:rsidR="00942E62" w:rsidRPr="00FA20D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«Стратегическая система управления рисками»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42E62" w:rsidRPr="00FA20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разработке интегрированной системы управления рисками</w:t>
            </w:r>
          </w:p>
        </w:tc>
      </w:tr>
      <w:tr w:rsidR="00942E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942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2E62" w:rsidRDefault="00A368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2E62" w:rsidRPr="00FA20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национальные и мировые стандарты систем управления рисками, законодательство РФ,  отраслевые стандарты и локальные акты по управлению рисками</w:t>
            </w:r>
          </w:p>
        </w:tc>
      </w:tr>
      <w:tr w:rsidR="00942E62" w:rsidRPr="00FA20D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полномочия и обязательства менеджмента в области управления рисками</w:t>
            </w:r>
          </w:p>
        </w:tc>
      </w:tr>
      <w:tr w:rsidR="00942E62" w:rsidRPr="00FA20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адаптировать теорию и практику риск-менеджмента к условиям конкретной фирмы</w:t>
            </w:r>
          </w:p>
        </w:tc>
      </w:tr>
      <w:tr w:rsidR="00942E62" w:rsidRPr="00FA20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обрабатывать информацию по рискам и организовывать управление рисками с учетом фирменной и отраслевой специфики и правовых норм</w:t>
            </w:r>
          </w:p>
        </w:tc>
      </w:tr>
      <w:tr w:rsidR="00942E62" w:rsidRPr="00FA20D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навыками создания корпоративной системы управления рисками</w:t>
            </w:r>
          </w:p>
        </w:tc>
      </w:tr>
      <w:tr w:rsidR="00942E62" w:rsidRPr="00FA20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выработки рекомендаций по совершенствованию корпоративной системы управления рисками с учетом международных стандартов и правовых норм</w:t>
            </w:r>
          </w:p>
        </w:tc>
      </w:tr>
      <w:tr w:rsidR="00942E62" w:rsidRPr="00FA20DA">
        <w:trPr>
          <w:trHeight w:hRule="exact" w:val="277"/>
        </w:trPr>
        <w:tc>
          <w:tcPr>
            <w:tcW w:w="9640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</w:tr>
      <w:tr w:rsidR="00942E62" w:rsidRPr="00FA20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942E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942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2E62" w:rsidRDefault="00A368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2E62" w:rsidRPr="00FA20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принципы и методы поиска, анализа, системного подхода и синтеза информации</w:t>
            </w:r>
          </w:p>
        </w:tc>
      </w:tr>
      <w:tr w:rsidR="00942E62" w:rsidRPr="00FA20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методики разработки стратегии действий для выявления и решения проблемной ситуации, вырабатывать стратегию действий</w:t>
            </w:r>
          </w:p>
        </w:tc>
      </w:tr>
      <w:tr w:rsidR="00942E62" w:rsidRPr="00FA20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942E62" w:rsidRPr="00FA20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определять пробелы в информации, необходимой для решения проблемной ситуации, и 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</w:tc>
      </w:tr>
      <w:tr w:rsidR="00942E62" w:rsidRPr="00FA20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 w:rsidR="00942E62" w:rsidRPr="00FA20D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</w:tbl>
    <w:p w:rsidR="00942E62" w:rsidRPr="00A36898" w:rsidRDefault="00A36898">
      <w:pPr>
        <w:rPr>
          <w:sz w:val="0"/>
          <w:szCs w:val="0"/>
          <w:lang w:val="ru-RU"/>
        </w:rPr>
      </w:pPr>
      <w:r w:rsidRPr="00A368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42E62" w:rsidRPr="00FA20DA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942E62" w:rsidRPr="00FA20DA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942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К.М.02.ДВ.01.02 «Стратегическая система управления рисками» относится к обязательной части, является дисциплиной Блока Б1. «Дисциплины (модули)». Модуль "Разработка и управление интеграционной системой управления рисками" основной профессиональной образовательной программы высшего образования - магистратура по направлению подготовки 38.04.01 Экономика.</w:t>
            </w:r>
          </w:p>
        </w:tc>
      </w:tr>
      <w:tr w:rsidR="00942E62" w:rsidRPr="00FA20DA">
        <w:trPr>
          <w:trHeight w:hRule="exact" w:val="138"/>
        </w:trPr>
        <w:tc>
          <w:tcPr>
            <w:tcW w:w="3970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</w:tr>
      <w:tr w:rsidR="00942E62" w:rsidRPr="00FA20D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62" w:rsidRPr="00A36898" w:rsidRDefault="00A368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42E62" w:rsidRPr="00A36898" w:rsidRDefault="00A368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42E62" w:rsidRPr="00A36898" w:rsidRDefault="00A368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42E62" w:rsidRPr="00A36898" w:rsidRDefault="00A368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42E62" w:rsidRPr="00A36898" w:rsidRDefault="00A368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42E6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62" w:rsidRDefault="00942E62"/>
        </w:tc>
      </w:tr>
      <w:tr w:rsidR="00942E62" w:rsidRPr="00FA20D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62" w:rsidRPr="00A36898" w:rsidRDefault="00A368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62" w:rsidRPr="00A36898" w:rsidRDefault="00A368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62" w:rsidRPr="00A36898" w:rsidRDefault="00942E62">
            <w:pPr>
              <w:rPr>
                <w:lang w:val="ru-RU"/>
              </w:rPr>
            </w:pPr>
          </w:p>
        </w:tc>
      </w:tr>
      <w:tr w:rsidR="00942E62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62" w:rsidRPr="00A36898" w:rsidRDefault="00A36898">
            <w:pPr>
              <w:spacing w:after="0" w:line="240" w:lineRule="auto"/>
              <w:jc w:val="center"/>
              <w:rPr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lang w:val="ru-RU"/>
              </w:rPr>
              <w:t>Модуль " Создание,  реализация и поддержка страховых программ"</w:t>
            </w:r>
          </w:p>
          <w:p w:rsidR="00942E62" w:rsidRPr="00A36898" w:rsidRDefault="00A36898">
            <w:pPr>
              <w:spacing w:after="0" w:line="240" w:lineRule="auto"/>
              <w:jc w:val="center"/>
              <w:rPr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lang w:val="ru-RU"/>
              </w:rPr>
              <w:t>Модуль "Общепрофессиональная подготовка"</w:t>
            </w:r>
          </w:p>
          <w:p w:rsidR="00942E62" w:rsidRPr="00A36898" w:rsidRDefault="00A36898">
            <w:pPr>
              <w:spacing w:after="0" w:line="240" w:lineRule="auto"/>
              <w:jc w:val="center"/>
              <w:rPr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lang w:val="ru-RU"/>
              </w:rPr>
              <w:t>Отраслевые стандарты по управлению рисками</w:t>
            </w:r>
          </w:p>
          <w:p w:rsidR="00942E62" w:rsidRDefault="00A368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Правовые основы риск-менеджмента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62" w:rsidRPr="00A36898" w:rsidRDefault="00A36898">
            <w:pPr>
              <w:spacing w:after="0" w:line="240" w:lineRule="auto"/>
              <w:jc w:val="center"/>
              <w:rPr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lang w:val="ru-RU"/>
              </w:rPr>
              <w:t>Инвестиционный риск-менеджмент</w:t>
            </w:r>
          </w:p>
          <w:p w:rsidR="00942E62" w:rsidRPr="00A36898" w:rsidRDefault="00A36898">
            <w:pPr>
              <w:spacing w:after="0" w:line="240" w:lineRule="auto"/>
              <w:jc w:val="center"/>
              <w:rPr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lang w:val="ru-RU"/>
              </w:rPr>
              <w:t>Концепции и модели риск-менеджмента</w:t>
            </w:r>
          </w:p>
          <w:p w:rsidR="00942E62" w:rsidRPr="00A36898" w:rsidRDefault="00A36898">
            <w:pPr>
              <w:spacing w:after="0" w:line="240" w:lineRule="auto"/>
              <w:jc w:val="center"/>
              <w:rPr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lang w:val="ru-RU"/>
              </w:rPr>
              <w:t>Корпоративные системы риск-менеджмента</w:t>
            </w:r>
          </w:p>
          <w:p w:rsidR="00942E62" w:rsidRPr="00A36898" w:rsidRDefault="00A36898">
            <w:pPr>
              <w:spacing w:after="0" w:line="240" w:lineRule="auto"/>
              <w:jc w:val="center"/>
              <w:rPr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lang w:val="ru-RU"/>
              </w:rPr>
              <w:t>Международные стандарты управления рисками</w:t>
            </w:r>
          </w:p>
          <w:p w:rsidR="00942E62" w:rsidRPr="00A36898" w:rsidRDefault="00A36898">
            <w:pPr>
              <w:spacing w:after="0" w:line="240" w:lineRule="auto"/>
              <w:jc w:val="center"/>
              <w:rPr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lang w:val="ru-RU"/>
              </w:rPr>
              <w:t>Модуль "Разработка и управление интеграционной системой управления рисками"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ПК-3</w:t>
            </w:r>
          </w:p>
        </w:tc>
      </w:tr>
      <w:tr w:rsidR="00942E62">
        <w:trPr>
          <w:trHeight w:hRule="exact" w:val="138"/>
        </w:trPr>
        <w:tc>
          <w:tcPr>
            <w:tcW w:w="3970" w:type="dxa"/>
          </w:tcPr>
          <w:p w:rsidR="00942E62" w:rsidRDefault="00942E62"/>
        </w:tc>
        <w:tc>
          <w:tcPr>
            <w:tcW w:w="1702" w:type="dxa"/>
          </w:tcPr>
          <w:p w:rsidR="00942E62" w:rsidRDefault="00942E62"/>
        </w:tc>
        <w:tc>
          <w:tcPr>
            <w:tcW w:w="1702" w:type="dxa"/>
          </w:tcPr>
          <w:p w:rsidR="00942E62" w:rsidRDefault="00942E62"/>
        </w:tc>
        <w:tc>
          <w:tcPr>
            <w:tcW w:w="426" w:type="dxa"/>
          </w:tcPr>
          <w:p w:rsidR="00942E62" w:rsidRDefault="00942E62"/>
        </w:tc>
        <w:tc>
          <w:tcPr>
            <w:tcW w:w="710" w:type="dxa"/>
          </w:tcPr>
          <w:p w:rsidR="00942E62" w:rsidRDefault="00942E62"/>
        </w:tc>
        <w:tc>
          <w:tcPr>
            <w:tcW w:w="143" w:type="dxa"/>
          </w:tcPr>
          <w:p w:rsidR="00942E62" w:rsidRDefault="00942E62"/>
        </w:tc>
        <w:tc>
          <w:tcPr>
            <w:tcW w:w="993" w:type="dxa"/>
          </w:tcPr>
          <w:p w:rsidR="00942E62" w:rsidRDefault="00942E62"/>
        </w:tc>
      </w:tr>
      <w:tr w:rsidR="00942E62" w:rsidRPr="00FA20D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42E6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42E62">
        <w:trPr>
          <w:trHeight w:hRule="exact" w:val="138"/>
        </w:trPr>
        <w:tc>
          <w:tcPr>
            <w:tcW w:w="3970" w:type="dxa"/>
          </w:tcPr>
          <w:p w:rsidR="00942E62" w:rsidRDefault="00942E62"/>
        </w:tc>
        <w:tc>
          <w:tcPr>
            <w:tcW w:w="1702" w:type="dxa"/>
          </w:tcPr>
          <w:p w:rsidR="00942E62" w:rsidRDefault="00942E62"/>
        </w:tc>
        <w:tc>
          <w:tcPr>
            <w:tcW w:w="1702" w:type="dxa"/>
          </w:tcPr>
          <w:p w:rsidR="00942E62" w:rsidRDefault="00942E62"/>
        </w:tc>
        <w:tc>
          <w:tcPr>
            <w:tcW w:w="426" w:type="dxa"/>
          </w:tcPr>
          <w:p w:rsidR="00942E62" w:rsidRDefault="00942E62"/>
        </w:tc>
        <w:tc>
          <w:tcPr>
            <w:tcW w:w="710" w:type="dxa"/>
          </w:tcPr>
          <w:p w:rsidR="00942E62" w:rsidRDefault="00942E62"/>
        </w:tc>
        <w:tc>
          <w:tcPr>
            <w:tcW w:w="143" w:type="dxa"/>
          </w:tcPr>
          <w:p w:rsidR="00942E62" w:rsidRDefault="00942E62"/>
        </w:tc>
        <w:tc>
          <w:tcPr>
            <w:tcW w:w="993" w:type="dxa"/>
          </w:tcPr>
          <w:p w:rsidR="00942E62" w:rsidRDefault="00942E62"/>
        </w:tc>
      </w:tr>
      <w:tr w:rsidR="00942E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42E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42E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2E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2E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42E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2E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942E62">
        <w:trPr>
          <w:trHeight w:hRule="exact" w:val="138"/>
        </w:trPr>
        <w:tc>
          <w:tcPr>
            <w:tcW w:w="3970" w:type="dxa"/>
          </w:tcPr>
          <w:p w:rsidR="00942E62" w:rsidRDefault="00942E62"/>
        </w:tc>
        <w:tc>
          <w:tcPr>
            <w:tcW w:w="1702" w:type="dxa"/>
          </w:tcPr>
          <w:p w:rsidR="00942E62" w:rsidRDefault="00942E62"/>
        </w:tc>
        <w:tc>
          <w:tcPr>
            <w:tcW w:w="1702" w:type="dxa"/>
          </w:tcPr>
          <w:p w:rsidR="00942E62" w:rsidRDefault="00942E62"/>
        </w:tc>
        <w:tc>
          <w:tcPr>
            <w:tcW w:w="426" w:type="dxa"/>
          </w:tcPr>
          <w:p w:rsidR="00942E62" w:rsidRDefault="00942E62"/>
        </w:tc>
        <w:tc>
          <w:tcPr>
            <w:tcW w:w="710" w:type="dxa"/>
          </w:tcPr>
          <w:p w:rsidR="00942E62" w:rsidRDefault="00942E62"/>
        </w:tc>
        <w:tc>
          <w:tcPr>
            <w:tcW w:w="143" w:type="dxa"/>
          </w:tcPr>
          <w:p w:rsidR="00942E62" w:rsidRDefault="00942E62"/>
        </w:tc>
        <w:tc>
          <w:tcPr>
            <w:tcW w:w="993" w:type="dxa"/>
          </w:tcPr>
          <w:p w:rsidR="00942E62" w:rsidRDefault="00942E62"/>
        </w:tc>
      </w:tr>
      <w:tr w:rsidR="00942E6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942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2E62" w:rsidRPr="00A36898" w:rsidRDefault="00A368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2E62" w:rsidRPr="00A36898" w:rsidRDefault="00942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42E62">
        <w:trPr>
          <w:trHeight w:hRule="exact" w:val="416"/>
        </w:trPr>
        <w:tc>
          <w:tcPr>
            <w:tcW w:w="3970" w:type="dxa"/>
          </w:tcPr>
          <w:p w:rsidR="00942E62" w:rsidRDefault="00942E62"/>
        </w:tc>
        <w:tc>
          <w:tcPr>
            <w:tcW w:w="1702" w:type="dxa"/>
          </w:tcPr>
          <w:p w:rsidR="00942E62" w:rsidRDefault="00942E62"/>
        </w:tc>
        <w:tc>
          <w:tcPr>
            <w:tcW w:w="1702" w:type="dxa"/>
          </w:tcPr>
          <w:p w:rsidR="00942E62" w:rsidRDefault="00942E62"/>
        </w:tc>
        <w:tc>
          <w:tcPr>
            <w:tcW w:w="426" w:type="dxa"/>
          </w:tcPr>
          <w:p w:rsidR="00942E62" w:rsidRDefault="00942E62"/>
        </w:tc>
        <w:tc>
          <w:tcPr>
            <w:tcW w:w="710" w:type="dxa"/>
          </w:tcPr>
          <w:p w:rsidR="00942E62" w:rsidRDefault="00942E62"/>
        </w:tc>
        <w:tc>
          <w:tcPr>
            <w:tcW w:w="143" w:type="dxa"/>
          </w:tcPr>
          <w:p w:rsidR="00942E62" w:rsidRDefault="00942E62"/>
        </w:tc>
        <w:tc>
          <w:tcPr>
            <w:tcW w:w="993" w:type="dxa"/>
          </w:tcPr>
          <w:p w:rsidR="00942E62" w:rsidRDefault="00942E62"/>
        </w:tc>
      </w:tr>
      <w:tr w:rsidR="00942E6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42E6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2E62" w:rsidRDefault="00942E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2E62" w:rsidRDefault="00942E6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2E62" w:rsidRDefault="00942E6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2E62" w:rsidRDefault="00942E62"/>
        </w:tc>
      </w:tr>
      <w:tr w:rsidR="00942E6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Понятие риска в экономической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2E6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2: Классификация факторов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2E6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Программа управления рисками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2E6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4.Управление рисками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2E6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942E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42E6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1.Риск как экономическая категория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42E62" w:rsidRDefault="00A368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42E6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Занятие 2:Классификация факторов риска промышленных</w:t>
            </w:r>
          </w:p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2E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3:Этапы разработки программы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2E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стол:Оценка эффективности текущего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2E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4:Система управления рисками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2E6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5:Классификация факторов риска промышленных</w:t>
            </w:r>
          </w:p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2E6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942E6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942E6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42E62" w:rsidRPr="00FA20DA">
        <w:trPr>
          <w:trHeight w:hRule="exact" w:val="113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942E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42E62" w:rsidRPr="00A36898" w:rsidRDefault="00A368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368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368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942E62" w:rsidRPr="00A36898" w:rsidRDefault="00A36898">
      <w:pPr>
        <w:rPr>
          <w:sz w:val="0"/>
          <w:szCs w:val="0"/>
          <w:lang w:val="ru-RU"/>
        </w:rPr>
      </w:pPr>
      <w:r w:rsidRPr="00A368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2E62" w:rsidRPr="00FA20DA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368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42E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942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2E62" w:rsidRDefault="00A368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42E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42E62" w:rsidRPr="00FA20D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Понятие риска в экономической деятельности</w:t>
            </w:r>
          </w:p>
        </w:tc>
      </w:tr>
      <w:tr w:rsidR="00942E62" w:rsidRPr="00FA20D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942E62">
            <w:pPr>
              <w:rPr>
                <w:lang w:val="ru-RU"/>
              </w:rPr>
            </w:pPr>
          </w:p>
        </w:tc>
      </w:tr>
      <w:tr w:rsidR="00942E62" w:rsidRPr="00FA20D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Риск как экономическая категория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Риск, неопределенность и вероятность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Величина риска и прибыль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Определение экономического риска</w:t>
            </w:r>
          </w:p>
        </w:tc>
      </w:tr>
      <w:tr w:rsidR="00942E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2: Классификация факторов риска</w:t>
            </w:r>
          </w:p>
        </w:tc>
      </w:tr>
      <w:tr w:rsidR="00942E62" w:rsidRPr="00FA20D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подходы к классификации рисков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рисков по видам потерь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.3. Классификация факторов риска промышленных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</w:t>
            </w:r>
          </w:p>
        </w:tc>
      </w:tr>
      <w:tr w:rsidR="00942E62" w:rsidRPr="00FA20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Программа управления рисками на предприятии</w:t>
            </w:r>
          </w:p>
        </w:tc>
      </w:tr>
      <w:tr w:rsidR="00942E62" w:rsidRPr="00FA20D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подходы к формированию программы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рисками на предприятии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разработки программы управления рисками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Оценка эффективности текущего управления рисками .</w:t>
            </w:r>
          </w:p>
        </w:tc>
      </w:tr>
      <w:tr w:rsidR="00942E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4.Управление рисками предприятия</w:t>
            </w:r>
          </w:p>
        </w:tc>
      </w:tr>
      <w:tr w:rsidR="00942E62" w:rsidRPr="00FA20D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Концепция приемлемого риска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управления рисками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 управления рисками на предприятии</w:t>
            </w:r>
          </w:p>
        </w:tc>
      </w:tr>
      <w:tr w:rsidR="00942E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42E62">
        <w:trPr>
          <w:trHeight w:hRule="exact" w:val="147"/>
        </w:trPr>
        <w:tc>
          <w:tcPr>
            <w:tcW w:w="9640" w:type="dxa"/>
          </w:tcPr>
          <w:p w:rsidR="00942E62" w:rsidRDefault="00942E62"/>
        </w:tc>
      </w:tr>
      <w:tr w:rsidR="00942E62" w:rsidRPr="00FA20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1.Риск как экономическая категория</w:t>
            </w:r>
          </w:p>
        </w:tc>
      </w:tr>
      <w:tr w:rsidR="00942E62" w:rsidRPr="00FA20DA">
        <w:trPr>
          <w:trHeight w:hRule="exact" w:val="21"/>
        </w:trPr>
        <w:tc>
          <w:tcPr>
            <w:tcW w:w="9640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</w:tr>
      <w:tr w:rsidR="00942E62" w:rsidRPr="00FA20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942E62">
            <w:pPr>
              <w:rPr>
                <w:lang w:val="ru-RU"/>
              </w:rPr>
            </w:pPr>
          </w:p>
        </w:tc>
      </w:tr>
      <w:tr w:rsidR="00942E62" w:rsidRPr="00FA20DA">
        <w:trPr>
          <w:trHeight w:hRule="exact" w:val="8"/>
        </w:trPr>
        <w:tc>
          <w:tcPr>
            <w:tcW w:w="9640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</w:tr>
      <w:tr w:rsidR="00942E62" w:rsidRPr="00FA20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2:Классификация факторов риска промышленных</w:t>
            </w:r>
          </w:p>
          <w:p w:rsidR="00942E62" w:rsidRPr="00A36898" w:rsidRDefault="00A368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предприятий</w:t>
            </w:r>
          </w:p>
        </w:tc>
      </w:tr>
      <w:tr w:rsidR="00942E62" w:rsidRPr="00FA20DA">
        <w:trPr>
          <w:trHeight w:hRule="exact" w:val="21"/>
        </w:trPr>
        <w:tc>
          <w:tcPr>
            <w:tcW w:w="9640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</w:tr>
      <w:tr w:rsidR="00942E62" w:rsidRPr="00FA20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942E62">
            <w:pPr>
              <w:rPr>
                <w:lang w:val="ru-RU"/>
              </w:rPr>
            </w:pPr>
          </w:p>
        </w:tc>
      </w:tr>
      <w:tr w:rsidR="00942E62" w:rsidRPr="00FA20DA">
        <w:trPr>
          <w:trHeight w:hRule="exact" w:val="8"/>
        </w:trPr>
        <w:tc>
          <w:tcPr>
            <w:tcW w:w="9640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</w:tr>
      <w:tr w:rsidR="00942E62" w:rsidRPr="00FA20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3:Этапы разработки программы управления рисками</w:t>
            </w:r>
          </w:p>
        </w:tc>
      </w:tr>
      <w:tr w:rsidR="00942E62" w:rsidRPr="00FA20DA">
        <w:trPr>
          <w:trHeight w:hRule="exact" w:val="21"/>
        </w:trPr>
        <w:tc>
          <w:tcPr>
            <w:tcW w:w="9640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</w:tr>
      <w:tr w:rsidR="00942E62" w:rsidRPr="00FA20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942E62">
            <w:pPr>
              <w:rPr>
                <w:lang w:val="ru-RU"/>
              </w:rPr>
            </w:pPr>
          </w:p>
        </w:tc>
      </w:tr>
    </w:tbl>
    <w:p w:rsidR="00942E62" w:rsidRPr="00A36898" w:rsidRDefault="00A36898">
      <w:pPr>
        <w:rPr>
          <w:sz w:val="0"/>
          <w:szCs w:val="0"/>
          <w:lang w:val="ru-RU"/>
        </w:rPr>
      </w:pPr>
      <w:r w:rsidRPr="00A368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42E62" w:rsidRPr="00FA20D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Круглый стол:Оценка эффективности текущего управления рисками</w:t>
            </w:r>
          </w:p>
        </w:tc>
      </w:tr>
      <w:tr w:rsidR="00942E62" w:rsidRPr="00FA20DA">
        <w:trPr>
          <w:trHeight w:hRule="exact" w:val="21"/>
        </w:trPr>
        <w:tc>
          <w:tcPr>
            <w:tcW w:w="285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</w:tr>
      <w:tr w:rsidR="00942E62" w:rsidRPr="00FA20D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942E62">
            <w:pPr>
              <w:rPr>
                <w:lang w:val="ru-RU"/>
              </w:rPr>
            </w:pPr>
          </w:p>
        </w:tc>
      </w:tr>
      <w:tr w:rsidR="00942E62" w:rsidRPr="00FA20DA">
        <w:trPr>
          <w:trHeight w:hRule="exact" w:val="8"/>
        </w:trPr>
        <w:tc>
          <w:tcPr>
            <w:tcW w:w="285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</w:tr>
      <w:tr w:rsidR="00942E62" w:rsidRPr="00FA20D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4:Система управления рисками на предприятии</w:t>
            </w:r>
          </w:p>
        </w:tc>
      </w:tr>
      <w:tr w:rsidR="00942E62" w:rsidRPr="00FA20DA">
        <w:trPr>
          <w:trHeight w:hRule="exact" w:val="21"/>
        </w:trPr>
        <w:tc>
          <w:tcPr>
            <w:tcW w:w="285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</w:tr>
      <w:tr w:rsidR="00942E62" w:rsidRPr="00FA20D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942E62">
            <w:pPr>
              <w:rPr>
                <w:lang w:val="ru-RU"/>
              </w:rPr>
            </w:pPr>
          </w:p>
        </w:tc>
      </w:tr>
      <w:tr w:rsidR="00942E62" w:rsidRPr="00FA20DA">
        <w:trPr>
          <w:trHeight w:hRule="exact" w:val="8"/>
        </w:trPr>
        <w:tc>
          <w:tcPr>
            <w:tcW w:w="285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</w:tr>
      <w:tr w:rsidR="00942E62" w:rsidRPr="00FA20D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5:Классификация факторов риска промышленных</w:t>
            </w:r>
          </w:p>
          <w:p w:rsidR="00942E62" w:rsidRPr="00A36898" w:rsidRDefault="00A368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предприятий</w:t>
            </w:r>
          </w:p>
        </w:tc>
      </w:tr>
      <w:tr w:rsidR="00942E62" w:rsidRPr="00FA20DA">
        <w:trPr>
          <w:trHeight w:hRule="exact" w:val="21"/>
        </w:trPr>
        <w:tc>
          <w:tcPr>
            <w:tcW w:w="285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</w:tr>
      <w:tr w:rsidR="00942E62" w:rsidRPr="00FA20D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942E62">
            <w:pPr>
              <w:rPr>
                <w:lang w:val="ru-RU"/>
              </w:rPr>
            </w:pPr>
          </w:p>
        </w:tc>
      </w:tr>
      <w:tr w:rsidR="00942E62" w:rsidRPr="00FA20D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942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42E62" w:rsidRPr="00FA20D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«Стратегическая система управления рисками» / Долженко С.П.. – Омск: Изд-во Омской гуманитарной академии, 2021.</w:t>
            </w:r>
          </w:p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42E62" w:rsidRPr="00FA20DA">
        <w:trPr>
          <w:trHeight w:hRule="exact" w:val="138"/>
        </w:trPr>
        <w:tc>
          <w:tcPr>
            <w:tcW w:w="285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</w:tr>
      <w:tr w:rsidR="00942E6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42E62" w:rsidRDefault="00A368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42E62" w:rsidRPr="00FA20D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предприятии: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Панягина,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Свистунов,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предприятии: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284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8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978-5-4497-0608-9.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8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6898">
              <w:rPr>
                <w:lang w:val="ru-RU"/>
              </w:rPr>
              <w:t xml:space="preserve"> </w:t>
            </w:r>
            <w:hyperlink r:id="rId4" w:history="1">
              <w:r w:rsidR="00101973">
                <w:rPr>
                  <w:rStyle w:val="a3"/>
                  <w:lang w:val="ru-RU"/>
                </w:rPr>
                <w:t>http://www.iprbookshop.ru/96561.html</w:t>
              </w:r>
            </w:hyperlink>
            <w:r w:rsidRPr="00A36898">
              <w:rPr>
                <w:lang w:val="ru-RU"/>
              </w:rPr>
              <w:t xml:space="preserve"> </w:t>
            </w:r>
          </w:p>
        </w:tc>
      </w:tr>
      <w:tr w:rsidR="00942E62" w:rsidRPr="00FA20D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риска: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Марченко,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риска: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8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978-5-9275-3124-0.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8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6898">
              <w:rPr>
                <w:lang w:val="ru-RU"/>
              </w:rPr>
              <w:t xml:space="preserve"> </w:t>
            </w:r>
            <w:hyperlink r:id="rId5" w:history="1">
              <w:r w:rsidR="00101973">
                <w:rPr>
                  <w:rStyle w:val="a3"/>
                  <w:lang w:val="ru-RU"/>
                </w:rPr>
                <w:t>http://www.iprbookshop.ru/95769.html</w:t>
              </w:r>
            </w:hyperlink>
            <w:r w:rsidRPr="00A36898">
              <w:rPr>
                <w:lang w:val="ru-RU"/>
              </w:rPr>
              <w:t xml:space="preserve"> </w:t>
            </w:r>
          </w:p>
        </w:tc>
      </w:tr>
      <w:tr w:rsidR="00942E62">
        <w:trPr>
          <w:trHeight w:hRule="exact" w:val="277"/>
        </w:trPr>
        <w:tc>
          <w:tcPr>
            <w:tcW w:w="285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42E62" w:rsidRPr="00FA20D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Антикризисное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Аунапу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313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8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978-5-4486-0452-2.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8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6898">
              <w:rPr>
                <w:lang w:val="ru-RU"/>
              </w:rPr>
              <w:t xml:space="preserve"> </w:t>
            </w:r>
            <w:hyperlink r:id="rId6" w:history="1">
              <w:r w:rsidR="00101973">
                <w:rPr>
                  <w:rStyle w:val="a3"/>
                  <w:lang w:val="ru-RU"/>
                </w:rPr>
                <w:t>http://www.iprbookshop.ru/79765.html</w:t>
              </w:r>
            </w:hyperlink>
            <w:r w:rsidRPr="00A36898">
              <w:rPr>
                <w:lang w:val="ru-RU"/>
              </w:rPr>
              <w:t xml:space="preserve"> </w:t>
            </w:r>
          </w:p>
        </w:tc>
      </w:tr>
      <w:tr w:rsidR="00942E62" w:rsidRPr="00FA20DA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942E62">
            <w:pPr>
              <w:rPr>
                <w:lang w:val="ru-RU"/>
              </w:rPr>
            </w:pPr>
          </w:p>
        </w:tc>
      </w:tr>
      <w:tr w:rsidR="00942E62" w:rsidRPr="00FA20D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Ларионова,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МИСиС,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8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978-5-906846-47-1.</w:t>
            </w:r>
            <w:r w:rsidRPr="00A36898">
              <w:rPr>
                <w:lang w:val="ru-RU"/>
              </w:rPr>
              <w:t xml:space="preserve">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8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6898">
              <w:rPr>
                <w:lang w:val="ru-RU"/>
              </w:rPr>
              <w:t xml:space="preserve"> </w:t>
            </w:r>
            <w:hyperlink r:id="rId7" w:history="1">
              <w:r w:rsidR="00101973">
                <w:rPr>
                  <w:rStyle w:val="a3"/>
                  <w:lang w:val="ru-RU"/>
                </w:rPr>
                <w:t>http://www.iprbookshop.ru/98124.html</w:t>
              </w:r>
            </w:hyperlink>
            <w:r w:rsidRPr="00A36898">
              <w:rPr>
                <w:lang w:val="ru-RU"/>
              </w:rPr>
              <w:t xml:space="preserve"> </w:t>
            </w:r>
          </w:p>
        </w:tc>
      </w:tr>
      <w:tr w:rsidR="00942E62" w:rsidRPr="00FA20D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42E62" w:rsidRPr="00FA20DA">
        <w:trPr>
          <w:trHeight w:hRule="exact" w:val="17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019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019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019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019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019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942E62" w:rsidRPr="00A36898" w:rsidRDefault="00A36898">
      <w:pPr>
        <w:rPr>
          <w:sz w:val="0"/>
          <w:szCs w:val="0"/>
          <w:lang w:val="ru-RU"/>
        </w:rPr>
      </w:pPr>
      <w:r w:rsidRPr="00A368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2E62" w:rsidRPr="00FA20DA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3" w:history="1">
              <w:r w:rsidR="003649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019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019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019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019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371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1019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1019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019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42E62" w:rsidRPr="00FA20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42E62" w:rsidRPr="00FA20DA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942E62" w:rsidRPr="00A36898" w:rsidRDefault="00A36898">
      <w:pPr>
        <w:rPr>
          <w:sz w:val="0"/>
          <w:szCs w:val="0"/>
          <w:lang w:val="ru-RU"/>
        </w:rPr>
      </w:pPr>
      <w:r w:rsidRPr="00A368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2E62" w:rsidRPr="00FA20DA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42E62" w:rsidRPr="00FA20D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42E62" w:rsidRPr="00FA20D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42E62" w:rsidRPr="00A36898" w:rsidRDefault="00942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42E62" w:rsidRDefault="00A36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42E62" w:rsidRDefault="00A36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42E62" w:rsidRPr="00A36898" w:rsidRDefault="00942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42E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42E62" w:rsidRDefault="00A368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1019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42E62" w:rsidRPr="00FA20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1019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42E62" w:rsidRPr="00FA20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1019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42E62" w:rsidRPr="00FA20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1019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42E6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Default="00A368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42E62" w:rsidRPr="00FA20DA">
        <w:trPr>
          <w:trHeight w:hRule="exact" w:val="25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942E62" w:rsidRPr="00A36898" w:rsidRDefault="00A36898">
      <w:pPr>
        <w:rPr>
          <w:sz w:val="0"/>
          <w:szCs w:val="0"/>
          <w:lang w:val="ru-RU"/>
        </w:rPr>
      </w:pPr>
      <w:r w:rsidRPr="00A368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2E62" w:rsidRPr="00FA20D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42E62" w:rsidRPr="00FA20DA">
        <w:trPr>
          <w:trHeight w:hRule="exact" w:val="277"/>
        </w:trPr>
        <w:tc>
          <w:tcPr>
            <w:tcW w:w="9640" w:type="dxa"/>
          </w:tcPr>
          <w:p w:rsidR="00942E62" w:rsidRPr="00A36898" w:rsidRDefault="00942E62">
            <w:pPr>
              <w:rPr>
                <w:lang w:val="ru-RU"/>
              </w:rPr>
            </w:pPr>
          </w:p>
        </w:tc>
      </w:tr>
      <w:tr w:rsidR="00942E62" w:rsidRPr="00FA20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42E62" w:rsidRPr="00FA20DA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942E62" w:rsidRPr="00A36898" w:rsidRDefault="00A36898">
      <w:pPr>
        <w:rPr>
          <w:sz w:val="0"/>
          <w:szCs w:val="0"/>
          <w:lang w:val="ru-RU"/>
        </w:rPr>
      </w:pPr>
      <w:r w:rsidRPr="00A368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2E62" w:rsidRPr="00FA20D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3649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42E62" w:rsidRPr="00A36898" w:rsidRDefault="00A36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42E62" w:rsidRPr="00FA20D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3649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42E62" w:rsidRPr="00FA20DA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3649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942E62" w:rsidRPr="00FA20D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2E62" w:rsidRPr="00A36898" w:rsidRDefault="00A36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 w:rsidR="003649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A368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942E62" w:rsidRPr="00A36898" w:rsidRDefault="00942E62">
      <w:pPr>
        <w:rPr>
          <w:lang w:val="ru-RU"/>
        </w:rPr>
      </w:pPr>
    </w:p>
    <w:sectPr w:rsidR="00942E62" w:rsidRPr="00A36898" w:rsidSect="00942E6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1973"/>
    <w:rsid w:val="001F0BC7"/>
    <w:rsid w:val="00283E22"/>
    <w:rsid w:val="003649FE"/>
    <w:rsid w:val="0037148E"/>
    <w:rsid w:val="00840896"/>
    <w:rsid w:val="00942E62"/>
    <w:rsid w:val="00A36898"/>
    <w:rsid w:val="00D31453"/>
    <w:rsid w:val="00E209E2"/>
    <w:rsid w:val="00F459BF"/>
    <w:rsid w:val="00FA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79C20E-255A-47DC-A45B-72C269E5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9F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1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9812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79765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95769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9656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5897</Words>
  <Characters>33617</Characters>
  <Application>Microsoft Office Word</Application>
  <DocSecurity>0</DocSecurity>
  <Lines>280</Lines>
  <Paragraphs>78</Paragraphs>
  <ScaleCrop>false</ScaleCrop>
  <Company/>
  <LinksUpToDate>false</LinksUpToDate>
  <CharactersWithSpaces>39436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2021-2022_ФГОС3++2021_Маг-ОФО-Э(КУРиС)(21)_plx_Стратегическая система управления рисками</dc:title>
  <dc:creator>FastReport.NET</dc:creator>
  <cp:lastModifiedBy>Mark Bernstorf</cp:lastModifiedBy>
  <cp:revision>7</cp:revision>
  <dcterms:created xsi:type="dcterms:W3CDTF">2022-01-27T11:03:00Z</dcterms:created>
  <dcterms:modified xsi:type="dcterms:W3CDTF">2022-11-13T21:31:00Z</dcterms:modified>
</cp:coreProperties>
</file>